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6F3C" w14:textId="64BB0642" w:rsidR="00026A08" w:rsidRPr="001163D8" w:rsidRDefault="00E7515D" w:rsidP="00643F6D">
      <w:pPr>
        <w:jc w:val="center"/>
        <w:rPr>
          <w:rFonts w:ascii="Sylfaen" w:hAnsi="Sylfaen"/>
          <w:b/>
          <w:bCs/>
        </w:rPr>
      </w:pPr>
      <w:bookmarkStart w:id="0" w:name="_Hlk59549956"/>
      <w:proofErr w:type="spellStart"/>
      <w:r w:rsidRPr="001163D8">
        <w:rPr>
          <w:rFonts w:ascii="Sylfaen" w:hAnsi="Sylfaen"/>
          <w:b/>
          <w:bCs/>
        </w:rPr>
        <w:t>საქართველოს</w:t>
      </w:r>
      <w:proofErr w:type="spellEnd"/>
      <w:r w:rsidR="00E07A9A">
        <w:rPr>
          <w:rFonts w:ascii="Sylfaen" w:hAnsi="Sylfaen"/>
          <w:b/>
          <w:bCs/>
          <w:lang w:val="ka-GE"/>
        </w:rPr>
        <w:t xml:space="preserve"> ოკუპირებული ტერიტორიებიდან დევნილთა,</w:t>
      </w:r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შრომ</w:t>
      </w:r>
      <w:proofErr w:type="spellEnd"/>
      <w:r w:rsidR="003F1C9C" w:rsidRPr="001163D8">
        <w:rPr>
          <w:rFonts w:ascii="Sylfaen" w:hAnsi="Sylfaen"/>
          <w:b/>
          <w:bCs/>
          <w:lang w:val="ka-GE"/>
        </w:rPr>
        <w:t>ი</w:t>
      </w:r>
      <w:r w:rsidRPr="001163D8">
        <w:rPr>
          <w:rFonts w:ascii="Sylfaen" w:hAnsi="Sylfaen"/>
          <w:b/>
          <w:bCs/>
        </w:rPr>
        <w:t xml:space="preserve">ს, </w:t>
      </w:r>
      <w:proofErr w:type="spellStart"/>
      <w:r w:rsidRPr="001163D8">
        <w:rPr>
          <w:rFonts w:ascii="Sylfaen" w:hAnsi="Sylfaen"/>
          <w:b/>
          <w:bCs/>
        </w:rPr>
        <w:t>ჯანმრთელობისა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და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სოციალური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დაცვის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r w:rsidR="00E07A9A">
        <w:rPr>
          <w:rFonts w:ascii="Sylfaen" w:hAnsi="Sylfaen"/>
          <w:b/>
          <w:bCs/>
          <w:lang w:val="ka-GE"/>
        </w:rPr>
        <w:t xml:space="preserve">სამინისტროს ხელმძღვანელობის უფლებამოსილებებისა და ფუნქციების განსაზღვრის შესახებ 2020 წლის 31 დეკემბრის N01-658/ო </w:t>
      </w:r>
      <w:proofErr w:type="spellStart"/>
      <w:r w:rsidR="001B48CF" w:rsidRPr="001163D8">
        <w:rPr>
          <w:rFonts w:ascii="Sylfaen" w:hAnsi="Sylfaen"/>
          <w:b/>
          <w:bCs/>
        </w:rPr>
        <w:t>ბრძანებაში</w:t>
      </w:r>
      <w:proofErr w:type="spellEnd"/>
      <w:r w:rsidR="001B48CF" w:rsidRPr="001163D8">
        <w:rPr>
          <w:rFonts w:ascii="Sylfaen" w:hAnsi="Sylfaen"/>
          <w:b/>
          <w:bCs/>
        </w:rPr>
        <w:t xml:space="preserve"> </w:t>
      </w:r>
      <w:proofErr w:type="spellStart"/>
      <w:r w:rsidR="001B48CF" w:rsidRPr="001163D8">
        <w:rPr>
          <w:rFonts w:ascii="Sylfaen" w:hAnsi="Sylfaen"/>
          <w:b/>
          <w:bCs/>
        </w:rPr>
        <w:t>ცვლილების</w:t>
      </w:r>
      <w:proofErr w:type="spellEnd"/>
      <w:r w:rsidR="001B48CF" w:rsidRPr="001163D8">
        <w:rPr>
          <w:rFonts w:ascii="Sylfaen" w:hAnsi="Sylfaen"/>
          <w:b/>
          <w:bCs/>
        </w:rPr>
        <w:t xml:space="preserve"> </w:t>
      </w:r>
      <w:proofErr w:type="spellStart"/>
      <w:r w:rsidR="001B48CF" w:rsidRPr="001163D8">
        <w:rPr>
          <w:rFonts w:ascii="Sylfaen" w:hAnsi="Sylfaen"/>
          <w:b/>
          <w:bCs/>
        </w:rPr>
        <w:t>შეტანის</w:t>
      </w:r>
      <w:proofErr w:type="spellEnd"/>
      <w:r w:rsidR="001B48CF" w:rsidRPr="001163D8">
        <w:rPr>
          <w:rFonts w:ascii="Sylfaen" w:hAnsi="Sylfaen"/>
          <w:b/>
          <w:bCs/>
        </w:rPr>
        <w:t xml:space="preserve"> </w:t>
      </w:r>
      <w:proofErr w:type="spellStart"/>
      <w:r w:rsidR="001B48CF" w:rsidRPr="001163D8">
        <w:rPr>
          <w:rFonts w:ascii="Sylfaen" w:hAnsi="Sylfaen"/>
          <w:b/>
          <w:bCs/>
        </w:rPr>
        <w:t>თაობაზე</w:t>
      </w:r>
      <w:proofErr w:type="spellEnd"/>
    </w:p>
    <w:bookmarkEnd w:id="0"/>
    <w:p w14:paraId="07265619" w14:textId="2EAD2C55" w:rsidR="002D5F87" w:rsidRPr="001163D8" w:rsidRDefault="002E03F4" w:rsidP="003F1C9C">
      <w:pPr>
        <w:jc w:val="both"/>
        <w:rPr>
          <w:rFonts w:ascii="Sylfaen" w:hAnsi="Sylfaen"/>
          <w:b/>
          <w:bCs/>
        </w:rPr>
      </w:pPr>
      <w:r w:rsidRPr="001163D8">
        <w:rPr>
          <w:rFonts w:ascii="Sylfaen" w:hAnsi="Sylfaen"/>
        </w:rPr>
        <w:t>,,</w:t>
      </w:r>
      <w:proofErr w:type="spellStart"/>
      <w:r w:rsidRPr="001163D8">
        <w:rPr>
          <w:rFonts w:ascii="Sylfaen" w:hAnsi="Sylfaen"/>
        </w:rPr>
        <w:t>ნორმატიული</w:t>
      </w:r>
      <w:proofErr w:type="spellEnd"/>
      <w:r w:rsidRPr="001163D8">
        <w:rPr>
          <w:rFonts w:ascii="Sylfaen" w:hAnsi="Sylfaen"/>
        </w:rPr>
        <w:t xml:space="preserve"> </w:t>
      </w:r>
      <w:proofErr w:type="spellStart"/>
      <w:r w:rsidRPr="001163D8">
        <w:rPr>
          <w:rFonts w:ascii="Sylfaen" w:hAnsi="Sylfaen"/>
        </w:rPr>
        <w:t>აქტების</w:t>
      </w:r>
      <w:proofErr w:type="spellEnd"/>
      <w:r w:rsidRPr="001163D8">
        <w:rPr>
          <w:rFonts w:ascii="Sylfaen" w:hAnsi="Sylfaen"/>
        </w:rPr>
        <w:t xml:space="preserve"> </w:t>
      </w:r>
      <w:proofErr w:type="spellStart"/>
      <w:r w:rsidRPr="001163D8">
        <w:rPr>
          <w:rFonts w:ascii="Sylfaen" w:hAnsi="Sylfaen"/>
        </w:rPr>
        <w:t>შესახებ</w:t>
      </w:r>
      <w:proofErr w:type="spellEnd"/>
      <w:r w:rsidRPr="001163D8">
        <w:rPr>
          <w:rFonts w:ascii="Sylfaen" w:hAnsi="Sylfaen"/>
        </w:rPr>
        <w:t xml:space="preserve">” </w:t>
      </w:r>
      <w:proofErr w:type="spellStart"/>
      <w:r w:rsidRPr="001163D8">
        <w:rPr>
          <w:rFonts w:ascii="Sylfaen" w:hAnsi="Sylfaen"/>
        </w:rPr>
        <w:t>საქართველოს</w:t>
      </w:r>
      <w:proofErr w:type="spellEnd"/>
      <w:r w:rsidRPr="001163D8">
        <w:rPr>
          <w:rFonts w:ascii="Sylfaen" w:hAnsi="Sylfaen"/>
        </w:rPr>
        <w:t xml:space="preserve"> </w:t>
      </w:r>
      <w:r w:rsidR="003F1C9C" w:rsidRPr="001163D8">
        <w:rPr>
          <w:rFonts w:ascii="Sylfaen" w:hAnsi="Sylfaen"/>
          <w:lang w:val="ka-GE"/>
        </w:rPr>
        <w:t xml:space="preserve">ორგანული </w:t>
      </w:r>
      <w:proofErr w:type="spellStart"/>
      <w:r w:rsidRPr="001163D8">
        <w:rPr>
          <w:rFonts w:ascii="Sylfaen" w:hAnsi="Sylfaen"/>
        </w:rPr>
        <w:t>კანონის</w:t>
      </w:r>
      <w:proofErr w:type="spellEnd"/>
      <w:r w:rsidRPr="001163D8">
        <w:rPr>
          <w:rFonts w:ascii="Sylfaen" w:hAnsi="Sylfaen"/>
        </w:rPr>
        <w:t xml:space="preserve"> მე-20 </w:t>
      </w:r>
      <w:proofErr w:type="spellStart"/>
      <w:r w:rsidRPr="001163D8">
        <w:rPr>
          <w:rFonts w:ascii="Sylfaen" w:hAnsi="Sylfaen"/>
        </w:rPr>
        <w:t>მუხლის</w:t>
      </w:r>
      <w:proofErr w:type="spellEnd"/>
      <w:r w:rsidR="00203073" w:rsidRPr="001163D8">
        <w:rPr>
          <w:rFonts w:ascii="Sylfaen" w:hAnsi="Sylfaen"/>
        </w:rPr>
        <w:t xml:space="preserve"> მე-4 </w:t>
      </w:r>
      <w:proofErr w:type="spellStart"/>
      <w:r w:rsidR="00203073" w:rsidRPr="001163D8">
        <w:rPr>
          <w:rFonts w:ascii="Sylfaen" w:hAnsi="Sylfaen"/>
        </w:rPr>
        <w:t>პუნქტის</w:t>
      </w:r>
      <w:proofErr w:type="spellEnd"/>
      <w:r w:rsidR="00203073" w:rsidRPr="001163D8">
        <w:rPr>
          <w:rFonts w:ascii="Sylfaen" w:hAnsi="Sylfaen"/>
        </w:rPr>
        <w:t xml:space="preserve"> </w:t>
      </w:r>
      <w:proofErr w:type="spellStart"/>
      <w:r w:rsidR="00203073" w:rsidRPr="001163D8">
        <w:rPr>
          <w:rFonts w:ascii="Sylfaen" w:hAnsi="Sylfaen"/>
        </w:rPr>
        <w:t>შესაბამისად</w:t>
      </w:r>
      <w:proofErr w:type="spellEnd"/>
      <w:r w:rsidR="003F1C9C" w:rsidRPr="001163D8">
        <w:rPr>
          <w:rFonts w:ascii="Sylfaen" w:hAnsi="Sylfaen"/>
          <w:lang w:val="ka-GE"/>
        </w:rPr>
        <w:t xml:space="preserve">, </w:t>
      </w:r>
      <w:r w:rsidR="003F1C9C" w:rsidRPr="001163D8">
        <w:rPr>
          <w:rFonts w:ascii="Sylfaen" w:hAnsi="Sylfaen"/>
          <w:b/>
          <w:bCs/>
          <w:lang w:val="ka-GE"/>
        </w:rPr>
        <w:t>ვბრძანებ:</w:t>
      </w:r>
    </w:p>
    <w:p w14:paraId="64C1B5F3" w14:textId="77777777" w:rsidR="00203073" w:rsidRPr="001163D8" w:rsidRDefault="00281C0B" w:rsidP="00203073">
      <w:pPr>
        <w:jc w:val="both"/>
        <w:rPr>
          <w:rFonts w:ascii="Sylfaen" w:hAnsi="Sylfaen"/>
          <w:b/>
          <w:bCs/>
        </w:rPr>
      </w:pPr>
      <w:proofErr w:type="spellStart"/>
      <w:r w:rsidRPr="001163D8">
        <w:rPr>
          <w:rFonts w:ascii="Sylfaen" w:hAnsi="Sylfaen"/>
          <w:b/>
          <w:bCs/>
        </w:rPr>
        <w:t>მუხლი</w:t>
      </w:r>
      <w:proofErr w:type="spellEnd"/>
      <w:r w:rsidRPr="001163D8">
        <w:rPr>
          <w:rFonts w:ascii="Sylfaen" w:hAnsi="Sylfaen"/>
          <w:b/>
          <w:bCs/>
        </w:rPr>
        <w:t xml:space="preserve"> 1</w:t>
      </w:r>
    </w:p>
    <w:p w14:paraId="7AC08847" w14:textId="63CA3522" w:rsidR="0080253D" w:rsidRPr="00E07A9A" w:rsidRDefault="00D46E3E" w:rsidP="00E07A9A">
      <w:pPr>
        <w:pStyle w:val="ListParagraph"/>
        <w:numPr>
          <w:ilvl w:val="0"/>
          <w:numId w:val="2"/>
        </w:numPr>
        <w:ind w:left="270" w:hanging="270"/>
        <w:jc w:val="both"/>
        <w:rPr>
          <w:rFonts w:ascii="Sylfaen" w:hAnsi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ბრძანებას </w:t>
      </w:r>
      <w:r w:rsidR="00E07A9A" w:rsidRPr="00E07A9A">
        <w:rPr>
          <w:rFonts w:ascii="Sylfaen" w:hAnsi="Sylfaen" w:cs="Sylfaen"/>
          <w:b/>
          <w:bCs/>
          <w:lang w:val="ka-GE"/>
        </w:rPr>
        <w:t>დაემატოს</w:t>
      </w:r>
      <w:r w:rsidR="00E07A9A" w:rsidRPr="00E07A9A">
        <w:rPr>
          <w:rFonts w:ascii="Sylfaen" w:hAnsi="Sylfaen"/>
          <w:b/>
          <w:bCs/>
          <w:lang w:val="ka-GE"/>
        </w:rPr>
        <w:t xml:space="preserve"> 9</w:t>
      </w:r>
      <w:r w:rsidR="00E07A9A" w:rsidRPr="00E07A9A">
        <w:rPr>
          <w:rFonts w:ascii="Sylfaen" w:hAnsi="Sylfaen"/>
          <w:b/>
          <w:bCs/>
          <w:vertAlign w:val="superscript"/>
          <w:lang w:val="ka-GE"/>
        </w:rPr>
        <w:t>1</w:t>
      </w:r>
      <w:r w:rsidR="00E07A9A" w:rsidRPr="00E07A9A">
        <w:rPr>
          <w:rFonts w:ascii="Sylfaen" w:hAnsi="Sylfaen"/>
          <w:b/>
          <w:bCs/>
          <w:lang w:val="ka-GE"/>
        </w:rPr>
        <w:t xml:space="preserve"> პუნქტი შემდეგი და ჩამ</w:t>
      </w:r>
      <w:r>
        <w:rPr>
          <w:rFonts w:ascii="Sylfaen" w:hAnsi="Sylfaen"/>
          <w:b/>
          <w:bCs/>
          <w:lang w:val="ka-GE"/>
        </w:rPr>
        <w:t>ო</w:t>
      </w:r>
      <w:r w:rsidR="00E07A9A" w:rsidRPr="00E07A9A">
        <w:rPr>
          <w:rFonts w:ascii="Sylfaen" w:hAnsi="Sylfaen"/>
          <w:b/>
          <w:bCs/>
          <w:lang w:val="ka-GE"/>
        </w:rPr>
        <w:t xml:space="preserve">ყალიბდეს შემდეგი </w:t>
      </w:r>
      <w:proofErr w:type="spellStart"/>
      <w:r w:rsidR="006B2E36" w:rsidRPr="00E07A9A">
        <w:rPr>
          <w:rFonts w:ascii="Sylfaen" w:hAnsi="Sylfaen"/>
          <w:b/>
          <w:bCs/>
        </w:rPr>
        <w:t>რედაქციით</w:t>
      </w:r>
      <w:proofErr w:type="spellEnd"/>
      <w:r w:rsidR="006B2E36" w:rsidRPr="00E07A9A">
        <w:rPr>
          <w:rFonts w:ascii="Sylfaen" w:hAnsi="Sylfaen"/>
          <w:b/>
          <w:bCs/>
        </w:rPr>
        <w:t>:</w:t>
      </w:r>
    </w:p>
    <w:p w14:paraId="7DAAA9B9" w14:textId="51B8F7E2" w:rsidR="007266B7" w:rsidRPr="007266B7" w:rsidRDefault="00E07A9A" w:rsidP="007266B7">
      <w:pPr>
        <w:spacing w:after="0"/>
        <w:jc w:val="both"/>
        <w:rPr>
          <w:rFonts w:ascii="Sylfaen" w:hAnsi="Sylfaen"/>
          <w:lang w:val="ka-GE"/>
        </w:rPr>
      </w:pPr>
      <w:r w:rsidRPr="00E07A9A">
        <w:rPr>
          <w:rFonts w:ascii="Sylfaen" w:hAnsi="Sylfaen"/>
          <w:lang w:val="ka-GE"/>
        </w:rPr>
        <w:t>„9</w:t>
      </w:r>
      <w:r w:rsidRPr="00E07A9A">
        <w:rPr>
          <w:rFonts w:ascii="Sylfaen" w:hAnsi="Sylfaen"/>
          <w:vertAlign w:val="superscript"/>
          <w:lang w:val="ka-GE"/>
        </w:rPr>
        <w:t>1</w:t>
      </w:r>
      <w:r w:rsidRPr="00E07A9A">
        <w:rPr>
          <w:rFonts w:ascii="Sylfaen" w:hAnsi="Sylfaen"/>
          <w:lang w:val="ka-GE"/>
        </w:rPr>
        <w:t xml:space="preserve">. </w:t>
      </w:r>
      <w:proofErr w:type="spellStart"/>
      <w:r w:rsidR="007266B7">
        <w:rPr>
          <w:rFonts w:ascii="Sylfaen" w:hAnsi="Sylfaen"/>
        </w:rPr>
        <w:t>აღნიშნული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ბრძანებით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განსაზღვრული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საკურაციო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სფეროს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შესაბამისად</w:t>
      </w:r>
      <w:proofErr w:type="spellEnd"/>
      <w:r w:rsidR="007266B7">
        <w:rPr>
          <w:rFonts w:ascii="Sylfaen" w:hAnsi="Sylfaen"/>
        </w:rPr>
        <w:t xml:space="preserve">, </w:t>
      </w:r>
      <w:proofErr w:type="spellStart"/>
      <w:r w:rsidR="007266B7">
        <w:rPr>
          <w:rFonts w:ascii="Sylfaen" w:hAnsi="Sylfaen"/>
        </w:rPr>
        <w:t>მინისტრის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მოადგილესთან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მოხვედრილ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კორესპონდენციას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მინისტრის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მოადგილე</w:t>
      </w:r>
      <w:proofErr w:type="spellEnd"/>
      <w:r w:rsidR="007266B7">
        <w:rPr>
          <w:rFonts w:ascii="Sylfaen" w:hAnsi="Sylfaen"/>
        </w:rPr>
        <w:t xml:space="preserve">, </w:t>
      </w:r>
      <w:proofErr w:type="spellStart"/>
      <w:r w:rsidR="007266B7">
        <w:rPr>
          <w:rFonts w:ascii="Sylfaen" w:hAnsi="Sylfaen"/>
        </w:rPr>
        <w:t>კორესპონდენციის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შინაარსის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მიხედვით</w:t>
      </w:r>
      <w:proofErr w:type="spellEnd"/>
      <w:r w:rsidR="007266B7">
        <w:rPr>
          <w:rFonts w:ascii="Sylfaen" w:hAnsi="Sylfaen"/>
        </w:rPr>
        <w:t xml:space="preserve">, </w:t>
      </w:r>
      <w:proofErr w:type="spellStart"/>
      <w:r w:rsidR="007266B7">
        <w:rPr>
          <w:rFonts w:ascii="Sylfaen" w:hAnsi="Sylfaen"/>
        </w:rPr>
        <w:t>შესასრულებლად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აწრეს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და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ანაწილებს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>
        <w:rPr>
          <w:rFonts w:ascii="Sylfaen" w:hAnsi="Sylfaen"/>
        </w:rPr>
        <w:t>შესაბამის</w:t>
      </w:r>
      <w:proofErr w:type="spellEnd"/>
      <w:r w:rsidR="007266B7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დეპარტამენტზე</w:t>
      </w:r>
      <w:proofErr w:type="spellEnd"/>
      <w:r w:rsidR="007266B7" w:rsidRPr="0084284E">
        <w:rPr>
          <w:rFonts w:ascii="Sylfaen" w:hAnsi="Sylfaen"/>
        </w:rPr>
        <w:t>/</w:t>
      </w:r>
      <w:proofErr w:type="spellStart"/>
      <w:r w:rsidR="007266B7" w:rsidRPr="0084284E">
        <w:rPr>
          <w:rFonts w:ascii="Sylfaen" w:hAnsi="Sylfaen"/>
        </w:rPr>
        <w:t>დეპარტამენტის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ხელმძღვანელზე</w:t>
      </w:r>
      <w:proofErr w:type="spellEnd"/>
      <w:r w:rsidR="007266B7" w:rsidRPr="0084284E">
        <w:rPr>
          <w:rFonts w:ascii="Sylfaen" w:hAnsi="Sylfaen"/>
        </w:rPr>
        <w:t xml:space="preserve">, </w:t>
      </w:r>
      <w:proofErr w:type="spellStart"/>
      <w:r w:rsidR="007266B7" w:rsidRPr="0084284E">
        <w:rPr>
          <w:rFonts w:ascii="Sylfaen" w:hAnsi="Sylfaen"/>
        </w:rPr>
        <w:t>სამინისტროს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კონტროლს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დაქვემდებარებულ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საჯარო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სამართლის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იურიდიულ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პირ</w:t>
      </w:r>
      <w:proofErr w:type="spellEnd"/>
      <w:r w:rsidR="00350BCB">
        <w:rPr>
          <w:rFonts w:ascii="Sylfaen" w:hAnsi="Sylfaen"/>
          <w:lang w:val="ka-GE"/>
        </w:rPr>
        <w:t>ზე</w:t>
      </w:r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ან</w:t>
      </w:r>
      <w:proofErr w:type="spellEnd"/>
      <w:r w:rsidR="007266B7" w:rsidRPr="0084284E">
        <w:rPr>
          <w:rFonts w:ascii="Sylfaen" w:hAnsi="Sylfaen"/>
        </w:rPr>
        <w:t>/</w:t>
      </w:r>
      <w:proofErr w:type="spellStart"/>
      <w:r w:rsidR="007266B7" w:rsidRPr="0084284E">
        <w:rPr>
          <w:rFonts w:ascii="Sylfaen" w:hAnsi="Sylfaen"/>
        </w:rPr>
        <w:t>და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სამინისტროს</w:t>
      </w:r>
      <w:proofErr w:type="spellEnd"/>
      <w:r w:rsidR="007266B7" w:rsidRPr="0084284E">
        <w:rPr>
          <w:rFonts w:ascii="Sylfaen" w:hAnsi="Sylfaen"/>
        </w:rPr>
        <w:t xml:space="preserve">  </w:t>
      </w:r>
      <w:proofErr w:type="spellStart"/>
      <w:r w:rsidR="007266B7" w:rsidRPr="0084284E">
        <w:rPr>
          <w:rFonts w:ascii="Sylfaen" w:hAnsi="Sylfaen"/>
        </w:rPr>
        <w:t>მმართველობ</w:t>
      </w:r>
      <w:proofErr w:type="spellEnd"/>
      <w:r w:rsidR="00F16886">
        <w:rPr>
          <w:rFonts w:ascii="Sylfaen" w:hAnsi="Sylfaen"/>
          <w:lang w:val="ka-GE"/>
        </w:rPr>
        <w:t>აში</w:t>
      </w:r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არსებულ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სხვა</w:t>
      </w:r>
      <w:proofErr w:type="spellEnd"/>
      <w:r w:rsidR="007266B7" w:rsidRPr="0084284E">
        <w:rPr>
          <w:rFonts w:ascii="Sylfaen" w:hAnsi="Sylfaen"/>
        </w:rPr>
        <w:t xml:space="preserve"> </w:t>
      </w:r>
      <w:proofErr w:type="spellStart"/>
      <w:r w:rsidR="007266B7" w:rsidRPr="0084284E">
        <w:rPr>
          <w:rFonts w:ascii="Sylfaen" w:hAnsi="Sylfaen"/>
        </w:rPr>
        <w:t>ორგა</w:t>
      </w:r>
      <w:r w:rsidR="007266B7">
        <w:rPr>
          <w:rFonts w:ascii="Sylfaen" w:hAnsi="Sylfaen"/>
        </w:rPr>
        <w:t>ნიზაციებზე</w:t>
      </w:r>
      <w:proofErr w:type="spellEnd"/>
      <w:r w:rsidR="007266B7" w:rsidRPr="0084284E">
        <w:rPr>
          <w:rFonts w:ascii="Sylfaen" w:hAnsi="Sylfaen"/>
        </w:rPr>
        <w:t>.</w:t>
      </w:r>
      <w:r w:rsidR="007266B7">
        <w:rPr>
          <w:rFonts w:ascii="Sylfaen" w:hAnsi="Sylfaen"/>
          <w:lang w:val="ka-GE"/>
        </w:rPr>
        <w:t>“</w:t>
      </w:r>
    </w:p>
    <w:p w14:paraId="250C6605" w14:textId="173E1C3D" w:rsidR="00E07A9A" w:rsidRDefault="00E07A9A" w:rsidP="00E07A9A">
      <w:pPr>
        <w:spacing w:after="0"/>
        <w:jc w:val="both"/>
        <w:rPr>
          <w:rFonts w:ascii="Sylfaen" w:hAnsi="Sylfaen"/>
          <w:lang w:val="ka-GE"/>
        </w:rPr>
      </w:pPr>
    </w:p>
    <w:p w14:paraId="503C780F" w14:textId="5A77E6A7" w:rsidR="00607990" w:rsidRPr="00E07A9A" w:rsidRDefault="00607990" w:rsidP="00607990">
      <w:pPr>
        <w:pStyle w:val="ListParagraph"/>
        <w:numPr>
          <w:ilvl w:val="0"/>
          <w:numId w:val="2"/>
        </w:numPr>
        <w:ind w:left="270" w:hanging="270"/>
        <w:jc w:val="both"/>
        <w:rPr>
          <w:rFonts w:ascii="Sylfaen" w:hAnsi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ბრძანებას </w:t>
      </w:r>
      <w:r w:rsidRPr="00E07A9A">
        <w:rPr>
          <w:rFonts w:ascii="Sylfaen" w:hAnsi="Sylfaen" w:cs="Sylfaen"/>
          <w:b/>
          <w:bCs/>
          <w:lang w:val="ka-GE"/>
        </w:rPr>
        <w:t>დაემატოს</w:t>
      </w:r>
      <w:r w:rsidRPr="00E07A9A">
        <w:rPr>
          <w:rFonts w:ascii="Sylfaen" w:hAnsi="Sylfaen"/>
          <w:b/>
          <w:bCs/>
          <w:lang w:val="ka-GE"/>
        </w:rPr>
        <w:t xml:space="preserve"> 9</w:t>
      </w:r>
      <w:r w:rsidR="0034129F">
        <w:rPr>
          <w:rFonts w:ascii="Sylfaen" w:hAnsi="Sylfaen"/>
          <w:b/>
          <w:bCs/>
          <w:vertAlign w:val="superscript"/>
          <w:lang w:val="ka-GE"/>
        </w:rPr>
        <w:t>2</w:t>
      </w:r>
      <w:r w:rsidRPr="00E07A9A">
        <w:rPr>
          <w:rFonts w:ascii="Sylfaen" w:hAnsi="Sylfaen"/>
          <w:b/>
          <w:bCs/>
          <w:lang w:val="ka-GE"/>
        </w:rPr>
        <w:t xml:space="preserve"> პუნქტი შემდეგი და ჩამ</w:t>
      </w:r>
      <w:r>
        <w:rPr>
          <w:rFonts w:ascii="Sylfaen" w:hAnsi="Sylfaen"/>
          <w:b/>
          <w:bCs/>
          <w:lang w:val="ka-GE"/>
        </w:rPr>
        <w:t>ო</w:t>
      </w:r>
      <w:r w:rsidRPr="00E07A9A">
        <w:rPr>
          <w:rFonts w:ascii="Sylfaen" w:hAnsi="Sylfaen"/>
          <w:b/>
          <w:bCs/>
          <w:lang w:val="ka-GE"/>
        </w:rPr>
        <w:t xml:space="preserve">ყალიბდეს შემდეგი </w:t>
      </w:r>
      <w:proofErr w:type="spellStart"/>
      <w:r w:rsidRPr="00E07A9A">
        <w:rPr>
          <w:rFonts w:ascii="Sylfaen" w:hAnsi="Sylfaen"/>
          <w:b/>
          <w:bCs/>
        </w:rPr>
        <w:t>რედაქციით</w:t>
      </w:r>
      <w:proofErr w:type="spellEnd"/>
      <w:r w:rsidRPr="00E07A9A">
        <w:rPr>
          <w:rFonts w:ascii="Sylfaen" w:hAnsi="Sylfaen"/>
          <w:b/>
          <w:bCs/>
        </w:rPr>
        <w:t>:</w:t>
      </w:r>
    </w:p>
    <w:p w14:paraId="746CD6F7" w14:textId="40AC1DF2" w:rsidR="00607990" w:rsidRPr="00607990" w:rsidRDefault="00607990" w:rsidP="00607990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„9</w:t>
      </w:r>
      <w:r w:rsidR="0034129F">
        <w:rPr>
          <w:rFonts w:ascii="Sylfaen" w:hAnsi="Sylfaen"/>
          <w:lang w:val="ka-GE"/>
        </w:rPr>
        <w:t>.2</w:t>
      </w:r>
      <w:r>
        <w:rPr>
          <w:rFonts w:ascii="Sylfaen" w:hAnsi="Sylfaen"/>
          <w:lang w:val="ka-GE"/>
        </w:rPr>
        <w:t xml:space="preserve">. </w:t>
      </w:r>
      <w:proofErr w:type="spellStart"/>
      <w:r w:rsidRPr="0084284E">
        <w:rPr>
          <w:rFonts w:ascii="Sylfaen" w:hAnsi="Sylfaen"/>
        </w:rPr>
        <w:t>მინისტრთან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მოხვედრილი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კორესპონდენცია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შესასრულებლად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ეწერება</w:t>
      </w:r>
      <w:proofErr w:type="spellEnd"/>
      <w:r w:rsidRPr="0084284E">
        <w:rPr>
          <w:rFonts w:ascii="Sylfaen" w:hAnsi="Sylfaen"/>
        </w:rPr>
        <w:t xml:space="preserve">  </w:t>
      </w:r>
      <w:proofErr w:type="spellStart"/>
      <w:r w:rsidRPr="0084284E">
        <w:rPr>
          <w:rFonts w:ascii="Sylfaen" w:hAnsi="Sylfaen"/>
        </w:rPr>
        <w:t>მინისტრის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შესაბამის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კურატორ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მოადგილეს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ადმინისტრაციას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აუდიტის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დეპარტამენტს</w:t>
      </w:r>
      <w:proofErr w:type="spellEnd"/>
      <w:r>
        <w:rPr>
          <w:rFonts w:ascii="Sylfaen" w:hAnsi="Sylfaen"/>
        </w:rPr>
        <w:t xml:space="preserve">, </w:t>
      </w:r>
      <w:proofErr w:type="spellStart"/>
      <w:r w:rsidRPr="0084284E">
        <w:rPr>
          <w:rFonts w:ascii="Sylfaen" w:hAnsi="Sylfaen"/>
        </w:rPr>
        <w:t>სამინისტროს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კონტროლს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დაქვემდებარებულ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საჯარო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სამართლის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იურიდიულ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პირსა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ან</w:t>
      </w:r>
      <w:proofErr w:type="spellEnd"/>
      <w:r w:rsidRPr="0084284E">
        <w:rPr>
          <w:rFonts w:ascii="Sylfaen" w:hAnsi="Sylfaen"/>
        </w:rPr>
        <w:t>/</w:t>
      </w:r>
      <w:proofErr w:type="spellStart"/>
      <w:r w:rsidRPr="0084284E">
        <w:rPr>
          <w:rFonts w:ascii="Sylfaen" w:hAnsi="Sylfaen"/>
        </w:rPr>
        <w:t>და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სამინისტროს</w:t>
      </w:r>
      <w:proofErr w:type="spellEnd"/>
      <w:r w:rsidRPr="0084284E">
        <w:rPr>
          <w:rFonts w:ascii="Sylfaen" w:hAnsi="Sylfaen"/>
        </w:rPr>
        <w:t xml:space="preserve">  </w:t>
      </w:r>
      <w:proofErr w:type="spellStart"/>
      <w:r w:rsidRPr="0084284E">
        <w:rPr>
          <w:rFonts w:ascii="Sylfaen" w:hAnsi="Sylfaen"/>
        </w:rPr>
        <w:t>მმართველობაში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არსებულ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სხვა</w:t>
      </w:r>
      <w:proofErr w:type="spellEnd"/>
      <w:r w:rsidRPr="0084284E">
        <w:rPr>
          <w:rFonts w:ascii="Sylfaen" w:hAnsi="Sylfaen"/>
        </w:rPr>
        <w:t xml:space="preserve"> </w:t>
      </w:r>
      <w:proofErr w:type="spellStart"/>
      <w:r w:rsidRPr="0084284E">
        <w:rPr>
          <w:rFonts w:ascii="Sylfaen" w:hAnsi="Sylfaen"/>
        </w:rPr>
        <w:t>ორგანიზაციებს</w:t>
      </w:r>
      <w:proofErr w:type="spellEnd"/>
      <w:r w:rsidRPr="0084284E">
        <w:rPr>
          <w:rFonts w:ascii="Sylfaen" w:hAnsi="Sylfaen"/>
        </w:rPr>
        <w:t>.</w:t>
      </w:r>
      <w:r>
        <w:rPr>
          <w:rFonts w:ascii="Sylfaen" w:hAnsi="Sylfaen"/>
          <w:lang w:val="ka-GE"/>
        </w:rPr>
        <w:t>“</w:t>
      </w:r>
    </w:p>
    <w:p w14:paraId="67B2A076" w14:textId="77777777" w:rsidR="00E07A9A" w:rsidRDefault="00E07A9A" w:rsidP="00E07A9A">
      <w:pPr>
        <w:spacing w:after="0"/>
        <w:ind w:firstLine="709"/>
        <w:jc w:val="both"/>
        <w:rPr>
          <w:rFonts w:ascii="Sylfaen" w:hAnsi="Sylfaen"/>
        </w:rPr>
      </w:pPr>
    </w:p>
    <w:p w14:paraId="196578CC" w14:textId="50BB74FB" w:rsidR="00E07A9A" w:rsidRPr="00E07A9A" w:rsidRDefault="005727AF" w:rsidP="00E07A9A">
      <w:pPr>
        <w:pStyle w:val="ListParagraph"/>
        <w:numPr>
          <w:ilvl w:val="0"/>
          <w:numId w:val="2"/>
        </w:numPr>
        <w:ind w:left="270" w:hanging="270"/>
        <w:jc w:val="both"/>
        <w:rPr>
          <w:rFonts w:ascii="Sylfaen" w:hAnsi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ბრძანებას </w:t>
      </w:r>
      <w:r w:rsidR="00E07A9A" w:rsidRPr="00E07A9A">
        <w:rPr>
          <w:rFonts w:ascii="Sylfaen" w:hAnsi="Sylfaen" w:cs="Sylfaen"/>
          <w:b/>
          <w:bCs/>
          <w:lang w:val="ka-GE"/>
        </w:rPr>
        <w:t>დაემატოს</w:t>
      </w:r>
      <w:r w:rsidR="00E07A9A" w:rsidRPr="00E07A9A">
        <w:rPr>
          <w:rFonts w:ascii="Sylfaen" w:hAnsi="Sylfaen"/>
          <w:b/>
          <w:bCs/>
          <w:lang w:val="ka-GE"/>
        </w:rPr>
        <w:t xml:space="preserve"> 9</w:t>
      </w:r>
      <w:r w:rsidR="00607990">
        <w:rPr>
          <w:rFonts w:ascii="Sylfaen" w:hAnsi="Sylfaen"/>
          <w:b/>
          <w:bCs/>
          <w:vertAlign w:val="superscript"/>
          <w:lang w:val="ka-GE"/>
        </w:rPr>
        <w:t>3</w:t>
      </w:r>
      <w:r w:rsidR="00E07A9A" w:rsidRPr="00E07A9A">
        <w:rPr>
          <w:rFonts w:ascii="Sylfaen" w:hAnsi="Sylfaen"/>
          <w:b/>
          <w:bCs/>
          <w:lang w:val="ka-GE"/>
        </w:rPr>
        <w:t xml:space="preserve"> პუნქტი შემდეგი და ჩამ</w:t>
      </w:r>
      <w:r>
        <w:rPr>
          <w:rFonts w:ascii="Sylfaen" w:hAnsi="Sylfaen"/>
          <w:b/>
          <w:bCs/>
          <w:lang w:val="ka-GE"/>
        </w:rPr>
        <w:t>ო</w:t>
      </w:r>
      <w:r w:rsidR="00E07A9A" w:rsidRPr="00E07A9A">
        <w:rPr>
          <w:rFonts w:ascii="Sylfaen" w:hAnsi="Sylfaen"/>
          <w:b/>
          <w:bCs/>
          <w:lang w:val="ka-GE"/>
        </w:rPr>
        <w:t xml:space="preserve">ყალიბდეს შემდეგი </w:t>
      </w:r>
      <w:proofErr w:type="spellStart"/>
      <w:r w:rsidR="00E07A9A" w:rsidRPr="00E07A9A">
        <w:rPr>
          <w:rFonts w:ascii="Sylfaen" w:hAnsi="Sylfaen"/>
          <w:b/>
          <w:bCs/>
        </w:rPr>
        <w:t>რედაქციით</w:t>
      </w:r>
      <w:proofErr w:type="spellEnd"/>
      <w:r w:rsidR="00E07A9A" w:rsidRPr="00E07A9A">
        <w:rPr>
          <w:rFonts w:ascii="Sylfaen" w:hAnsi="Sylfaen"/>
          <w:b/>
          <w:bCs/>
        </w:rPr>
        <w:t>:</w:t>
      </w:r>
    </w:p>
    <w:p w14:paraId="4AC2B61E" w14:textId="17B7838F" w:rsidR="00E07A9A" w:rsidRPr="007266B7" w:rsidRDefault="00E07A9A" w:rsidP="00E07A9A">
      <w:pPr>
        <w:spacing w:after="0"/>
        <w:jc w:val="both"/>
        <w:rPr>
          <w:rFonts w:ascii="Sylfaen" w:hAnsi="Sylfaen"/>
          <w:lang w:val="ka-GE"/>
        </w:rPr>
      </w:pPr>
      <w:r w:rsidRPr="00E07A9A">
        <w:rPr>
          <w:rFonts w:ascii="Sylfaen" w:hAnsi="Sylfaen"/>
          <w:lang w:val="ka-GE"/>
        </w:rPr>
        <w:t>„9</w:t>
      </w:r>
      <w:r w:rsidR="00607990">
        <w:rPr>
          <w:rFonts w:ascii="Sylfaen" w:hAnsi="Sylfaen"/>
          <w:vertAlign w:val="superscript"/>
          <w:lang w:val="ka-GE"/>
        </w:rPr>
        <w:t>3</w:t>
      </w:r>
      <w:r w:rsidRPr="00E07A9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r w:rsidRPr="00E07A9A">
        <w:rPr>
          <w:rFonts w:ascii="Sylfaen" w:hAnsi="Sylfaen"/>
        </w:rPr>
        <w:t>დეპარტამენტის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ხელმძღვანელი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კორესპონდენციას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ანაწილებს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სამმართველოზე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კორესპონდენციი</w:t>
      </w:r>
      <w:proofErr w:type="spellEnd"/>
      <w:r w:rsidR="00A46F3C">
        <w:rPr>
          <w:rFonts w:ascii="Sylfaen" w:hAnsi="Sylfaen"/>
          <w:lang w:val="ka-GE"/>
        </w:rPr>
        <w:t>ს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შინაარსის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შესაბამისად</w:t>
      </w:r>
      <w:proofErr w:type="spellEnd"/>
      <w:r>
        <w:rPr>
          <w:rFonts w:ascii="Sylfaen" w:hAnsi="Sylfaen"/>
        </w:rPr>
        <w:t>.</w:t>
      </w:r>
      <w:r w:rsidR="007266B7">
        <w:rPr>
          <w:rFonts w:ascii="Sylfaen" w:hAnsi="Sylfaen"/>
          <w:lang w:val="ka-GE"/>
        </w:rPr>
        <w:t>“</w:t>
      </w:r>
    </w:p>
    <w:p w14:paraId="2AD18247" w14:textId="77777777" w:rsidR="00E07A9A" w:rsidRDefault="00E07A9A" w:rsidP="00E07A9A">
      <w:pPr>
        <w:spacing w:after="0"/>
        <w:ind w:firstLine="709"/>
        <w:jc w:val="both"/>
        <w:rPr>
          <w:rFonts w:ascii="Sylfaen" w:hAnsi="Sylfaen"/>
        </w:rPr>
      </w:pPr>
    </w:p>
    <w:p w14:paraId="7930F392" w14:textId="2F600B21" w:rsidR="00AE5EC1" w:rsidRPr="00E07A9A" w:rsidRDefault="00AA4B19" w:rsidP="00AE5EC1">
      <w:pPr>
        <w:pStyle w:val="ListParagraph"/>
        <w:numPr>
          <w:ilvl w:val="0"/>
          <w:numId w:val="2"/>
        </w:numPr>
        <w:ind w:left="270" w:hanging="270"/>
        <w:jc w:val="both"/>
        <w:rPr>
          <w:rFonts w:ascii="Sylfaen" w:hAnsi="Sylfaen"/>
          <w:b/>
          <w:bCs/>
        </w:rPr>
      </w:pPr>
      <w:r>
        <w:rPr>
          <w:rFonts w:ascii="Sylfaen" w:hAnsi="Sylfaen" w:cs="Sylfaen"/>
          <w:b/>
          <w:bCs/>
          <w:lang w:val="ka-GE"/>
        </w:rPr>
        <w:t xml:space="preserve">ბრძანებას </w:t>
      </w:r>
      <w:r w:rsidR="00AE5EC1" w:rsidRPr="00E07A9A">
        <w:rPr>
          <w:rFonts w:ascii="Sylfaen" w:hAnsi="Sylfaen" w:cs="Sylfaen"/>
          <w:b/>
          <w:bCs/>
          <w:lang w:val="ka-GE"/>
        </w:rPr>
        <w:t>დაემატოს</w:t>
      </w:r>
      <w:r w:rsidR="00AE5EC1" w:rsidRPr="00E07A9A">
        <w:rPr>
          <w:rFonts w:ascii="Sylfaen" w:hAnsi="Sylfaen"/>
          <w:b/>
          <w:bCs/>
          <w:lang w:val="ka-GE"/>
        </w:rPr>
        <w:t xml:space="preserve"> 9</w:t>
      </w:r>
      <w:r w:rsidR="00607990">
        <w:rPr>
          <w:rFonts w:ascii="Sylfaen" w:hAnsi="Sylfaen"/>
          <w:b/>
          <w:bCs/>
          <w:vertAlign w:val="superscript"/>
          <w:lang w:val="ka-GE"/>
        </w:rPr>
        <w:t>4</w:t>
      </w:r>
      <w:r w:rsidR="00AE5EC1" w:rsidRPr="00E07A9A">
        <w:rPr>
          <w:rFonts w:ascii="Sylfaen" w:hAnsi="Sylfaen"/>
          <w:b/>
          <w:bCs/>
          <w:lang w:val="ka-GE"/>
        </w:rPr>
        <w:t xml:space="preserve"> პუნქტი შემდეგი და ჩამ</w:t>
      </w:r>
      <w:r>
        <w:rPr>
          <w:rFonts w:ascii="Sylfaen" w:hAnsi="Sylfaen"/>
          <w:b/>
          <w:bCs/>
          <w:lang w:val="ka-GE"/>
        </w:rPr>
        <w:t>ო</w:t>
      </w:r>
      <w:r w:rsidR="00AE5EC1" w:rsidRPr="00E07A9A">
        <w:rPr>
          <w:rFonts w:ascii="Sylfaen" w:hAnsi="Sylfaen"/>
          <w:b/>
          <w:bCs/>
          <w:lang w:val="ka-GE"/>
        </w:rPr>
        <w:t xml:space="preserve">ყალიბდეს შემდეგი </w:t>
      </w:r>
      <w:proofErr w:type="spellStart"/>
      <w:r w:rsidR="00AE5EC1" w:rsidRPr="00E07A9A">
        <w:rPr>
          <w:rFonts w:ascii="Sylfaen" w:hAnsi="Sylfaen"/>
          <w:b/>
          <w:bCs/>
        </w:rPr>
        <w:t>რედაქციით</w:t>
      </w:r>
      <w:proofErr w:type="spellEnd"/>
      <w:r w:rsidR="00AE5EC1" w:rsidRPr="00E07A9A">
        <w:rPr>
          <w:rFonts w:ascii="Sylfaen" w:hAnsi="Sylfaen"/>
          <w:b/>
          <w:bCs/>
        </w:rPr>
        <w:t>:</w:t>
      </w:r>
    </w:p>
    <w:p w14:paraId="2A12E0EC" w14:textId="12DECE2C" w:rsidR="00E07A9A" w:rsidRDefault="00AE5EC1" w:rsidP="007266B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„9.</w:t>
      </w:r>
      <w:r w:rsidR="00607990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. </w:t>
      </w:r>
      <w:proofErr w:type="spellStart"/>
      <w:r w:rsidR="00E07A9A">
        <w:rPr>
          <w:rFonts w:ascii="Sylfaen" w:hAnsi="Sylfaen"/>
        </w:rPr>
        <w:t>სპეციალისის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მიერ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მომზადებული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კორესპონდენცია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ექვემდებარება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სავალდებულო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ვიზირებას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შესაბამისი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სამმართველოს</w:t>
      </w:r>
      <w:proofErr w:type="spellEnd"/>
      <w:r w:rsidR="00E07A9A">
        <w:rPr>
          <w:rFonts w:ascii="Sylfaen" w:hAnsi="Sylfaen"/>
        </w:rPr>
        <w:t xml:space="preserve">, </w:t>
      </w:r>
      <w:proofErr w:type="spellStart"/>
      <w:r w:rsidR="00E07A9A">
        <w:rPr>
          <w:rFonts w:ascii="Sylfaen" w:hAnsi="Sylfaen"/>
        </w:rPr>
        <w:t>დეპარტამენტის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და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საჭიროების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შემთხვევაში</w:t>
      </w:r>
      <w:proofErr w:type="spellEnd"/>
      <w:r w:rsidR="00E07A9A">
        <w:rPr>
          <w:rFonts w:ascii="Sylfaen" w:hAnsi="Sylfaen"/>
        </w:rPr>
        <w:t xml:space="preserve">, </w:t>
      </w:r>
      <w:proofErr w:type="spellStart"/>
      <w:r w:rsidR="00E07A9A">
        <w:rPr>
          <w:rFonts w:ascii="Sylfaen" w:hAnsi="Sylfaen"/>
        </w:rPr>
        <w:t>შესაბამისი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მინისტრის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მოადგილის</w:t>
      </w:r>
      <w:proofErr w:type="spellEnd"/>
      <w:r w:rsidR="00E07A9A">
        <w:rPr>
          <w:rFonts w:ascii="Sylfaen" w:hAnsi="Sylfaen"/>
        </w:rPr>
        <w:t xml:space="preserve"> </w:t>
      </w:r>
      <w:proofErr w:type="spellStart"/>
      <w:r w:rsidR="00E07A9A">
        <w:rPr>
          <w:rFonts w:ascii="Sylfaen" w:hAnsi="Sylfaen"/>
        </w:rPr>
        <w:t>მიერ</w:t>
      </w:r>
      <w:proofErr w:type="spellEnd"/>
      <w:r w:rsidR="00E07A9A">
        <w:rPr>
          <w:rFonts w:ascii="Sylfaen" w:hAnsi="Sylfaen"/>
        </w:rPr>
        <w:t>.</w:t>
      </w:r>
      <w:r w:rsidR="00C13BB0">
        <w:rPr>
          <w:rFonts w:ascii="Sylfaen" w:hAnsi="Sylfaen"/>
          <w:lang w:val="ka-GE"/>
        </w:rPr>
        <w:t>“</w:t>
      </w:r>
    </w:p>
    <w:p w14:paraId="08983339" w14:textId="77777777" w:rsidR="007266B7" w:rsidRPr="00E07A9A" w:rsidRDefault="007266B7" w:rsidP="007266B7">
      <w:pPr>
        <w:spacing w:after="0"/>
        <w:jc w:val="both"/>
        <w:rPr>
          <w:rFonts w:ascii="Sylfaen" w:hAnsi="Sylfaen"/>
          <w:b/>
          <w:bCs/>
          <w:lang w:val="ka-GE"/>
        </w:rPr>
      </w:pPr>
    </w:p>
    <w:p w14:paraId="1FE53B6D" w14:textId="52612920" w:rsidR="00127A37" w:rsidRPr="001163D8" w:rsidRDefault="00DD15D8" w:rsidP="00203073">
      <w:pPr>
        <w:jc w:val="both"/>
        <w:rPr>
          <w:rFonts w:ascii="Sylfaen" w:hAnsi="Sylfaen"/>
        </w:rPr>
      </w:pPr>
      <w:proofErr w:type="spellStart"/>
      <w:r w:rsidRPr="001163D8">
        <w:rPr>
          <w:rFonts w:ascii="Sylfaen" w:hAnsi="Sylfaen"/>
          <w:b/>
          <w:bCs/>
        </w:rPr>
        <w:t>მუხლი</w:t>
      </w:r>
      <w:proofErr w:type="spellEnd"/>
      <w:r w:rsidRPr="001163D8">
        <w:rPr>
          <w:rFonts w:ascii="Sylfaen" w:hAnsi="Sylfaen"/>
          <w:b/>
          <w:bCs/>
        </w:rPr>
        <w:t xml:space="preserve"> 2</w:t>
      </w:r>
      <w:r w:rsidR="0019005D" w:rsidRPr="001163D8">
        <w:rPr>
          <w:rFonts w:ascii="Sylfaen" w:hAnsi="Sylfaen"/>
          <w:b/>
          <w:bCs/>
          <w:lang w:val="ka-GE"/>
        </w:rPr>
        <w:t xml:space="preserve">. </w:t>
      </w:r>
      <w:proofErr w:type="spellStart"/>
      <w:r w:rsidRPr="001163D8">
        <w:rPr>
          <w:rFonts w:ascii="Sylfaen" w:hAnsi="Sylfaen"/>
        </w:rPr>
        <w:t>ბრძანება</w:t>
      </w:r>
      <w:proofErr w:type="spellEnd"/>
      <w:r w:rsidRPr="001163D8">
        <w:rPr>
          <w:rFonts w:ascii="Sylfaen" w:hAnsi="Sylfaen"/>
        </w:rPr>
        <w:t xml:space="preserve"> </w:t>
      </w:r>
      <w:r w:rsidR="00AB2793" w:rsidRPr="001163D8">
        <w:rPr>
          <w:rFonts w:ascii="Sylfaen" w:hAnsi="Sylfaen"/>
          <w:lang w:val="ka-GE"/>
        </w:rPr>
        <w:t>ამოქმედდეს</w:t>
      </w:r>
      <w:r w:rsidRPr="001163D8">
        <w:rPr>
          <w:rFonts w:ascii="Sylfaen" w:hAnsi="Sylfaen"/>
        </w:rPr>
        <w:t xml:space="preserve"> </w:t>
      </w:r>
      <w:r w:rsidR="00255180" w:rsidRPr="001163D8">
        <w:rPr>
          <w:rFonts w:ascii="Sylfaen" w:hAnsi="Sylfaen"/>
          <w:lang w:val="ka-GE"/>
        </w:rPr>
        <w:t>გამოქვეყნებისთანავე</w:t>
      </w:r>
      <w:r w:rsidR="00127A37" w:rsidRPr="001163D8">
        <w:rPr>
          <w:rFonts w:ascii="Sylfaen" w:hAnsi="Sylfaen"/>
        </w:rPr>
        <w:t>.</w:t>
      </w:r>
    </w:p>
    <w:p w14:paraId="3CD17E59" w14:textId="1B9D6643" w:rsidR="0019005D" w:rsidRPr="001163D8" w:rsidRDefault="00127A37" w:rsidP="00203073">
      <w:pPr>
        <w:jc w:val="both"/>
        <w:rPr>
          <w:rFonts w:ascii="Sylfaen" w:hAnsi="Sylfaen"/>
          <w:b/>
          <w:bCs/>
        </w:rPr>
      </w:pPr>
      <w:proofErr w:type="spellStart"/>
      <w:r w:rsidRPr="001163D8">
        <w:rPr>
          <w:rFonts w:ascii="Sylfaen" w:hAnsi="Sylfaen"/>
          <w:b/>
          <w:bCs/>
        </w:rPr>
        <w:t>მინისტრი</w:t>
      </w:r>
      <w:proofErr w:type="spellEnd"/>
      <w:r w:rsidRPr="001163D8">
        <w:rPr>
          <w:rFonts w:ascii="Sylfaen" w:hAnsi="Sylfaen"/>
          <w:b/>
          <w:bCs/>
        </w:rPr>
        <w:t xml:space="preserve"> </w:t>
      </w:r>
    </w:p>
    <w:p w14:paraId="5B3D4665" w14:textId="34EA8787" w:rsidR="0019005D" w:rsidRPr="001163D8" w:rsidRDefault="0019005D" w:rsidP="00D5398F">
      <w:pPr>
        <w:jc w:val="center"/>
        <w:rPr>
          <w:rFonts w:ascii="Sylfaen" w:hAnsi="Sylfaen"/>
          <w:lang w:val="ka-GE"/>
        </w:rPr>
      </w:pPr>
    </w:p>
    <w:p w14:paraId="245E097B" w14:textId="593090F0" w:rsidR="00993BEB" w:rsidRPr="001163D8" w:rsidRDefault="00993BEB">
      <w:pPr>
        <w:rPr>
          <w:rFonts w:ascii="Sylfaen" w:hAnsi="Sylfaen"/>
          <w:lang w:val="ka-GE"/>
        </w:rPr>
      </w:pPr>
      <w:r w:rsidRPr="001163D8">
        <w:rPr>
          <w:rFonts w:ascii="Sylfaen" w:hAnsi="Sylfaen"/>
          <w:lang w:val="ka-GE"/>
        </w:rPr>
        <w:br w:type="page"/>
      </w:r>
    </w:p>
    <w:p w14:paraId="78EF7F3E" w14:textId="0065C4D8" w:rsidR="00D5398F" w:rsidRPr="001163D8" w:rsidRDefault="00D5398F" w:rsidP="00D5398F">
      <w:pPr>
        <w:jc w:val="center"/>
        <w:rPr>
          <w:rFonts w:ascii="Sylfaen" w:hAnsi="Sylfaen"/>
          <w:b/>
          <w:bCs/>
          <w:lang w:val="ka-GE"/>
        </w:rPr>
      </w:pPr>
      <w:r w:rsidRPr="001163D8">
        <w:rPr>
          <w:rFonts w:ascii="Sylfaen" w:hAnsi="Sylfaen"/>
          <w:b/>
          <w:bCs/>
          <w:lang w:val="ka-GE"/>
        </w:rPr>
        <w:lastRenderedPageBreak/>
        <w:t>განმარტებითი ბარათი</w:t>
      </w:r>
    </w:p>
    <w:p w14:paraId="6371C48F" w14:textId="77777777" w:rsidR="00520450" w:rsidRPr="001163D8" w:rsidRDefault="00520450" w:rsidP="00520450">
      <w:pPr>
        <w:jc w:val="center"/>
        <w:rPr>
          <w:rFonts w:ascii="Sylfaen" w:hAnsi="Sylfaen"/>
          <w:b/>
          <w:bCs/>
        </w:rPr>
      </w:pPr>
      <w:proofErr w:type="spellStart"/>
      <w:r w:rsidRPr="001163D8">
        <w:rPr>
          <w:rFonts w:ascii="Sylfaen" w:hAnsi="Sylfaen"/>
          <w:b/>
          <w:bCs/>
        </w:rPr>
        <w:t>საქართველოს</w:t>
      </w:r>
      <w:proofErr w:type="spellEnd"/>
      <w:r>
        <w:rPr>
          <w:rFonts w:ascii="Sylfaen" w:hAnsi="Sylfaen"/>
          <w:b/>
          <w:bCs/>
          <w:lang w:val="ka-GE"/>
        </w:rPr>
        <w:t xml:space="preserve"> ოკუპირებული ტერიტორიებიდან დევნილთა,</w:t>
      </w:r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შრომ</w:t>
      </w:r>
      <w:proofErr w:type="spellEnd"/>
      <w:r w:rsidRPr="001163D8">
        <w:rPr>
          <w:rFonts w:ascii="Sylfaen" w:hAnsi="Sylfaen"/>
          <w:b/>
          <w:bCs/>
          <w:lang w:val="ka-GE"/>
        </w:rPr>
        <w:t>ი</w:t>
      </w:r>
      <w:r w:rsidRPr="001163D8">
        <w:rPr>
          <w:rFonts w:ascii="Sylfaen" w:hAnsi="Sylfaen"/>
          <w:b/>
          <w:bCs/>
        </w:rPr>
        <w:t xml:space="preserve">ს, </w:t>
      </w:r>
      <w:proofErr w:type="spellStart"/>
      <w:r w:rsidRPr="001163D8">
        <w:rPr>
          <w:rFonts w:ascii="Sylfaen" w:hAnsi="Sylfaen"/>
          <w:b/>
          <w:bCs/>
        </w:rPr>
        <w:t>ჯანმრთელობისა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და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სოციალური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დაცვის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სამინისტროს ხელმძღვანელობის უფლებამოსილებებისა და ფუნქციების განსაზღვრის შესახებ 2020 წლის 31 დეკემბრის N01-658/ო </w:t>
      </w:r>
      <w:proofErr w:type="spellStart"/>
      <w:r w:rsidRPr="001163D8">
        <w:rPr>
          <w:rFonts w:ascii="Sylfaen" w:hAnsi="Sylfaen"/>
          <w:b/>
          <w:bCs/>
        </w:rPr>
        <w:t>ბრძანებაში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ცვლილების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შეტანის</w:t>
      </w:r>
      <w:proofErr w:type="spellEnd"/>
      <w:r w:rsidRPr="001163D8">
        <w:rPr>
          <w:rFonts w:ascii="Sylfaen" w:hAnsi="Sylfaen"/>
          <w:b/>
          <w:bCs/>
        </w:rPr>
        <w:t xml:space="preserve"> </w:t>
      </w:r>
      <w:proofErr w:type="spellStart"/>
      <w:r w:rsidRPr="001163D8">
        <w:rPr>
          <w:rFonts w:ascii="Sylfaen" w:hAnsi="Sylfaen"/>
          <w:b/>
          <w:bCs/>
        </w:rPr>
        <w:t>თაობაზე</w:t>
      </w:r>
      <w:proofErr w:type="spellEnd"/>
    </w:p>
    <w:p w14:paraId="42807A7E" w14:textId="6739D35C" w:rsidR="0019005D" w:rsidRPr="001163D8" w:rsidRDefault="0019005D" w:rsidP="00D5398F">
      <w:pPr>
        <w:jc w:val="center"/>
        <w:rPr>
          <w:rFonts w:ascii="Sylfaen" w:hAnsi="Sylfaen"/>
          <w:b/>
          <w:bCs/>
          <w:lang w:val="ka-GE"/>
        </w:rPr>
      </w:pPr>
      <w:r w:rsidRPr="001163D8">
        <w:rPr>
          <w:rFonts w:ascii="Sylfaen" w:hAnsi="Sylfaen"/>
          <w:b/>
          <w:bCs/>
          <w:lang w:val="ka-GE"/>
        </w:rPr>
        <w:t>საქართველოს ოკუპირებული ტერიტორიებიდან დევნილთა, შრომის, ჯანმრთლობისა და სოციალური დაცვის მინისტრის ბრძანების პროექტზე:</w:t>
      </w:r>
    </w:p>
    <w:p w14:paraId="67E57C66" w14:textId="75346782" w:rsidR="004E349C" w:rsidRDefault="004E349C" w:rsidP="00063993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/>
          <w:bCs/>
          <w:lang w:val="ka-GE"/>
        </w:rPr>
        <w:t xml:space="preserve"> </w:t>
      </w:r>
      <w:r w:rsidR="00D5398F" w:rsidRPr="001163D8">
        <w:rPr>
          <w:rFonts w:ascii="Sylfaen" w:eastAsia="Times New Roman" w:hAnsi="Sylfaen"/>
          <w:bCs/>
          <w:lang w:val="ka-GE"/>
        </w:rPr>
        <w:t xml:space="preserve">როგორც მოგეხსენებათ, </w:t>
      </w:r>
      <w:r>
        <w:rPr>
          <w:rFonts w:ascii="Sylfaen" w:eastAsia="Times New Roman" w:hAnsi="Sylfaen"/>
          <w:bCs/>
          <w:lang w:val="ka-GE"/>
        </w:rPr>
        <w:t xml:space="preserve">ბრძანებაში არ იყო გათვალისწინებული  სამინისტროში შემოსული კორესპონდეცნიის </w:t>
      </w:r>
      <w:proofErr w:type="spellStart"/>
      <w:r>
        <w:rPr>
          <w:rFonts w:ascii="Sylfaen" w:hAnsi="Sylfaen"/>
        </w:rPr>
        <w:t>მინისტრის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მოადგილ</w:t>
      </w:r>
      <w:proofErr w:type="spellEnd"/>
      <w:r>
        <w:rPr>
          <w:rFonts w:ascii="Sylfaen" w:hAnsi="Sylfaen"/>
          <w:lang w:val="ka-GE"/>
        </w:rPr>
        <w:t>ს მიერ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კორესპოდნეციას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გ</w:t>
      </w:r>
      <w:proofErr w:type="spellStart"/>
      <w:r>
        <w:rPr>
          <w:rFonts w:ascii="Sylfaen" w:hAnsi="Sylfaen"/>
        </w:rPr>
        <w:t>ანაწილებ</w:t>
      </w:r>
      <w:proofErr w:type="spellEnd"/>
      <w:r>
        <w:rPr>
          <w:rFonts w:ascii="Sylfaen" w:hAnsi="Sylfaen"/>
          <w:lang w:val="ka-GE"/>
        </w:rPr>
        <w:t>ი</w:t>
      </w:r>
      <w:r>
        <w:rPr>
          <w:rFonts w:ascii="Sylfaen" w:hAnsi="Sylfaen"/>
        </w:rPr>
        <w:t>ს</w:t>
      </w:r>
      <w:r>
        <w:rPr>
          <w:rFonts w:ascii="Sylfaen" w:hAnsi="Sylfaen"/>
          <w:lang w:val="ka-GE"/>
        </w:rPr>
        <w:t xml:space="preserve"> წესი</w:t>
      </w:r>
      <w:r>
        <w:rPr>
          <w:rFonts w:ascii="Sylfaen" w:hAnsi="Sylfaen"/>
        </w:rPr>
        <w:t xml:space="preserve"> </w:t>
      </w:r>
      <w:proofErr w:type="spellStart"/>
      <w:r w:rsidRPr="00E07A9A">
        <w:rPr>
          <w:rFonts w:ascii="Sylfaen" w:hAnsi="Sylfaen"/>
        </w:rPr>
        <w:t>დეპარტამენტზე</w:t>
      </w:r>
      <w:proofErr w:type="spellEnd"/>
      <w:r w:rsidRPr="00E07A9A">
        <w:rPr>
          <w:rFonts w:ascii="Sylfaen" w:hAnsi="Sylfaen"/>
        </w:rPr>
        <w:t>/</w:t>
      </w:r>
      <w:proofErr w:type="spellStart"/>
      <w:r w:rsidRPr="00E07A9A">
        <w:rPr>
          <w:rFonts w:ascii="Sylfaen" w:hAnsi="Sylfaen"/>
        </w:rPr>
        <w:t>დეპარტამენტის</w:t>
      </w:r>
      <w:proofErr w:type="spellEnd"/>
      <w:r w:rsidRPr="00E07A9A">
        <w:rPr>
          <w:rFonts w:ascii="Sylfaen" w:hAnsi="Sylfaen"/>
        </w:rPr>
        <w:t xml:space="preserve"> </w:t>
      </w:r>
      <w:proofErr w:type="spellStart"/>
      <w:r w:rsidRPr="00E07A9A">
        <w:rPr>
          <w:rFonts w:ascii="Sylfaen" w:hAnsi="Sylfaen"/>
        </w:rPr>
        <w:t>ხელმძღვანელზე</w:t>
      </w:r>
      <w:proofErr w:type="spellEnd"/>
      <w:r w:rsidRPr="00E07A9A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ასევე, არ იყო გათვალისწინებული დეპარტამენტის უფროსის მიერ კორეპონდეციის განაწილების საკითხი. გარდა ამისა, ბრძანებას დაემატა, რომ </w:t>
      </w:r>
      <w:proofErr w:type="spellStart"/>
      <w:r>
        <w:rPr>
          <w:rFonts w:ascii="Sylfaen" w:hAnsi="Sylfaen"/>
        </w:rPr>
        <w:t>სპეციალისის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მიერ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მომზადებული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კორესპონდენცია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ექვემდებარება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სავალდებულო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ვიზირებას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შესაბამისი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სამმართველოს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დეპარტამენტის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საჭიროების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შემთხვევაში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შესაბამისი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მინისტრის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მოადგილის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მიერ</w:t>
      </w:r>
      <w:proofErr w:type="spellEnd"/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“</w:t>
      </w:r>
    </w:p>
    <w:p w14:paraId="4F818AE2" w14:textId="37B9EDF3" w:rsidR="004E349C" w:rsidRDefault="004E349C" w:rsidP="004E349C">
      <w:pPr>
        <w:spacing w:after="0"/>
        <w:jc w:val="both"/>
        <w:rPr>
          <w:rFonts w:ascii="Sylfaen" w:hAnsi="Sylfaen"/>
          <w:lang w:val="ka-GE"/>
        </w:rPr>
      </w:pPr>
    </w:p>
    <w:p w14:paraId="72EA41B1" w14:textId="580643C1" w:rsidR="004E349C" w:rsidRPr="004E349C" w:rsidRDefault="00136E45" w:rsidP="004E349C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</w:t>
      </w:r>
      <w:r w:rsidR="004E349C">
        <w:rPr>
          <w:rFonts w:ascii="Sylfaen" w:hAnsi="Sylfaen"/>
          <w:lang w:val="ka-GE"/>
        </w:rPr>
        <w:t>ორგანიზაციის ეფექტურად ფუნქციონირებისა მიზნით საჭროა, რომ ბრძანებაში დაზუსტდეს აღნიშნული საკითხები.</w:t>
      </w:r>
    </w:p>
    <w:p w14:paraId="69E23124" w14:textId="77777777" w:rsidR="004E349C" w:rsidRDefault="004E349C" w:rsidP="004E349C">
      <w:pPr>
        <w:spacing w:after="0"/>
        <w:ind w:firstLine="709"/>
        <w:jc w:val="both"/>
        <w:rPr>
          <w:rFonts w:ascii="Sylfaen" w:hAnsi="Sylfaen"/>
        </w:rPr>
      </w:pPr>
    </w:p>
    <w:p w14:paraId="12D290DE" w14:textId="096562EC" w:rsidR="004E349C" w:rsidRPr="004E349C" w:rsidRDefault="004E349C" w:rsidP="004E349C">
      <w:pPr>
        <w:ind w:firstLine="720"/>
        <w:jc w:val="both"/>
        <w:rPr>
          <w:rFonts w:ascii="Sylfaen" w:eastAsia="Times New Roman" w:hAnsi="Sylfaen"/>
          <w:bCs/>
          <w:lang w:val="ka-GE"/>
        </w:rPr>
      </w:pPr>
      <w:r>
        <w:rPr>
          <w:rFonts w:ascii="Sylfaen" w:eastAsia="Times New Roman" w:hAnsi="Sylfaen"/>
          <w:bCs/>
          <w:lang w:val="ka-GE"/>
        </w:rPr>
        <w:t xml:space="preserve"> </w:t>
      </w:r>
    </w:p>
    <w:sectPr w:rsidR="004E349C" w:rsidRPr="004E3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6248B"/>
    <w:multiLevelType w:val="hybridMultilevel"/>
    <w:tmpl w:val="26782CA0"/>
    <w:lvl w:ilvl="0" w:tplc="FC5287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662C0"/>
    <w:multiLevelType w:val="hybridMultilevel"/>
    <w:tmpl w:val="394EBB8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F6D"/>
    <w:rsid w:val="000259D0"/>
    <w:rsid w:val="00026A08"/>
    <w:rsid w:val="00063993"/>
    <w:rsid w:val="00067FEA"/>
    <w:rsid w:val="0009291C"/>
    <w:rsid w:val="000B45A0"/>
    <w:rsid w:val="001007BB"/>
    <w:rsid w:val="001163D8"/>
    <w:rsid w:val="00127A37"/>
    <w:rsid w:val="00136E45"/>
    <w:rsid w:val="001554C6"/>
    <w:rsid w:val="0019005D"/>
    <w:rsid w:val="001B3523"/>
    <w:rsid w:val="001B48CF"/>
    <w:rsid w:val="001D4252"/>
    <w:rsid w:val="00203073"/>
    <w:rsid w:val="00227621"/>
    <w:rsid w:val="00255180"/>
    <w:rsid w:val="00281C0B"/>
    <w:rsid w:val="002A5D84"/>
    <w:rsid w:val="002D5F87"/>
    <w:rsid w:val="002E03F4"/>
    <w:rsid w:val="002E0E76"/>
    <w:rsid w:val="0034129F"/>
    <w:rsid w:val="00350BCB"/>
    <w:rsid w:val="00361FB0"/>
    <w:rsid w:val="00385C92"/>
    <w:rsid w:val="00387CE2"/>
    <w:rsid w:val="00396D59"/>
    <w:rsid w:val="003D4F7D"/>
    <w:rsid w:val="003E527D"/>
    <w:rsid w:val="003E7E6D"/>
    <w:rsid w:val="003F1C9C"/>
    <w:rsid w:val="0041052E"/>
    <w:rsid w:val="00412EB6"/>
    <w:rsid w:val="00464705"/>
    <w:rsid w:val="0048128A"/>
    <w:rsid w:val="00493AC2"/>
    <w:rsid w:val="004945E5"/>
    <w:rsid w:val="00494B42"/>
    <w:rsid w:val="004A6DFE"/>
    <w:rsid w:val="004B5199"/>
    <w:rsid w:val="004B71F3"/>
    <w:rsid w:val="004E349C"/>
    <w:rsid w:val="0050738F"/>
    <w:rsid w:val="00520450"/>
    <w:rsid w:val="00526E12"/>
    <w:rsid w:val="005277F8"/>
    <w:rsid w:val="005727AF"/>
    <w:rsid w:val="00595B09"/>
    <w:rsid w:val="005B09B8"/>
    <w:rsid w:val="005C06A5"/>
    <w:rsid w:val="00607990"/>
    <w:rsid w:val="00626B9D"/>
    <w:rsid w:val="00643F6D"/>
    <w:rsid w:val="0066510D"/>
    <w:rsid w:val="006B2E36"/>
    <w:rsid w:val="006B3A2E"/>
    <w:rsid w:val="006D09F4"/>
    <w:rsid w:val="007154DA"/>
    <w:rsid w:val="007266B7"/>
    <w:rsid w:val="00772745"/>
    <w:rsid w:val="007939B5"/>
    <w:rsid w:val="007A677E"/>
    <w:rsid w:val="007B5164"/>
    <w:rsid w:val="0080253D"/>
    <w:rsid w:val="008A6094"/>
    <w:rsid w:val="008A7711"/>
    <w:rsid w:val="009173E0"/>
    <w:rsid w:val="00931E45"/>
    <w:rsid w:val="00993BEB"/>
    <w:rsid w:val="009D72DF"/>
    <w:rsid w:val="009E65D2"/>
    <w:rsid w:val="009F0043"/>
    <w:rsid w:val="00A46F3C"/>
    <w:rsid w:val="00A51B6D"/>
    <w:rsid w:val="00A5724E"/>
    <w:rsid w:val="00A64402"/>
    <w:rsid w:val="00A670BB"/>
    <w:rsid w:val="00AA12FF"/>
    <w:rsid w:val="00AA4B19"/>
    <w:rsid w:val="00AB2793"/>
    <w:rsid w:val="00AB38DC"/>
    <w:rsid w:val="00AE5EC1"/>
    <w:rsid w:val="00B92F87"/>
    <w:rsid w:val="00BB3DC0"/>
    <w:rsid w:val="00C13BB0"/>
    <w:rsid w:val="00C14166"/>
    <w:rsid w:val="00CD157C"/>
    <w:rsid w:val="00CE7FE9"/>
    <w:rsid w:val="00CF19EB"/>
    <w:rsid w:val="00D165B8"/>
    <w:rsid w:val="00D244BA"/>
    <w:rsid w:val="00D25114"/>
    <w:rsid w:val="00D46E3E"/>
    <w:rsid w:val="00D5398F"/>
    <w:rsid w:val="00D610BB"/>
    <w:rsid w:val="00DD15D8"/>
    <w:rsid w:val="00DE7B10"/>
    <w:rsid w:val="00E07A9A"/>
    <w:rsid w:val="00E4549A"/>
    <w:rsid w:val="00E576D8"/>
    <w:rsid w:val="00E70DBB"/>
    <w:rsid w:val="00E7515D"/>
    <w:rsid w:val="00E80270"/>
    <w:rsid w:val="00E94CAA"/>
    <w:rsid w:val="00EB124B"/>
    <w:rsid w:val="00EC2446"/>
    <w:rsid w:val="00EE0D89"/>
    <w:rsid w:val="00EE337B"/>
    <w:rsid w:val="00F118C6"/>
    <w:rsid w:val="00F16886"/>
    <w:rsid w:val="00F2140B"/>
    <w:rsid w:val="00F740F3"/>
    <w:rsid w:val="00F82625"/>
    <w:rsid w:val="00F87692"/>
    <w:rsid w:val="00F95E53"/>
    <w:rsid w:val="00FB42CE"/>
    <w:rsid w:val="00FB5E65"/>
    <w:rsid w:val="00FC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3836"/>
  <w15:chartTrackingRefBased/>
  <w15:docId w15:val="{D2E4E4DC-E6F4-314D-8A01-E4B10B8D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2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67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677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C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F1C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34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FA93-D2C5-42B9-AD04-9CF2EF40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nini_lashaberidze@yahoo.com</dc:creator>
  <cp:keywords/>
  <dc:description/>
  <cp:lastModifiedBy>tatia khabeishvili</cp:lastModifiedBy>
  <cp:revision>19</cp:revision>
  <cp:lastPrinted>2020-12-28T10:39:00Z</cp:lastPrinted>
  <dcterms:created xsi:type="dcterms:W3CDTF">2020-12-28T13:07:00Z</dcterms:created>
  <dcterms:modified xsi:type="dcterms:W3CDTF">2021-02-04T13:11:00Z</dcterms:modified>
</cp:coreProperties>
</file>